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7C" w:rsidRDefault="000B6B7C" w:rsidP="000B6B7C">
      <w:pPr>
        <w:jc w:val="right"/>
      </w:pPr>
      <w:r>
        <w:t xml:space="preserve">Приложение к конкурсной документации </w:t>
      </w:r>
    </w:p>
    <w:p w:rsidR="000B6B7C" w:rsidRDefault="000B6B7C" w:rsidP="000B6B7C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0B6B7C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4F63">
        <w:t>от 09.07.2015 г. № 2092р</w:t>
      </w:r>
      <w:bookmarkStart w:id="0" w:name="_GoBack"/>
      <w:bookmarkEnd w:id="0"/>
    </w:p>
    <w:p w:rsidR="000B6B7C" w:rsidRPr="009A5563" w:rsidRDefault="000B6B7C" w:rsidP="000B6B7C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0B6B7C" w:rsidRDefault="000B6B7C" w:rsidP="000B6B7C">
      <w:pPr>
        <w:tabs>
          <w:tab w:val="right" w:pos="10206"/>
        </w:tabs>
        <w:rPr>
          <w:sz w:val="22"/>
          <w:szCs w:val="22"/>
        </w:rPr>
      </w:pP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A221BB" w:rsidRPr="000C5F36" w:rsidRDefault="00A221BB" w:rsidP="00A221B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9538DF">
        <w:rPr>
          <w:b/>
          <w:sz w:val="24"/>
          <w:szCs w:val="24"/>
        </w:rPr>
        <w:t>34, корп. 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</w:t>
      </w:r>
      <w:r w:rsidRPr="000C5F36">
        <w:rPr>
          <w:b/>
          <w:sz w:val="24"/>
          <w:szCs w:val="24"/>
        </w:rPr>
        <w:t xml:space="preserve">. </w:t>
      </w:r>
      <w:proofErr w:type="gramStart"/>
      <w:r w:rsidR="009538DF">
        <w:rPr>
          <w:b/>
          <w:sz w:val="24"/>
          <w:szCs w:val="24"/>
        </w:rPr>
        <w:t>Поморская</w:t>
      </w:r>
      <w:proofErr w:type="gramEnd"/>
      <w:r w:rsidRPr="000C5F36">
        <w:rPr>
          <w:b/>
          <w:sz w:val="24"/>
          <w:szCs w:val="24"/>
        </w:rPr>
        <w:t>,</w:t>
      </w:r>
    </w:p>
    <w:p w:rsidR="00A221BB" w:rsidRPr="000C5F36" w:rsidRDefault="00A221BB" w:rsidP="00A221B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A221BB" w:rsidRPr="00A221BB" w:rsidRDefault="00A221BB" w:rsidP="00A221BB">
      <w:pPr>
        <w:tabs>
          <w:tab w:val="right" w:pos="10206"/>
        </w:tabs>
        <w:spacing w:before="240" w:after="240"/>
        <w:ind w:left="269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A221BB">
        <w:rPr>
          <w:sz w:val="24"/>
          <w:szCs w:val="24"/>
        </w:rPr>
        <w:t>.Общие сведения о многоквартирном доме: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 w:rsidRPr="00A221BB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A221BB">
        <w:rPr>
          <w:sz w:val="22"/>
          <w:szCs w:val="22"/>
        </w:rPr>
        <w:t xml:space="preserve">Адрес многоквартирного дома: </w:t>
      </w:r>
      <w:r w:rsidRPr="00A221BB">
        <w:rPr>
          <w:sz w:val="22"/>
          <w:szCs w:val="22"/>
          <w:u w:val="single"/>
        </w:rPr>
        <w:t xml:space="preserve">г. Архангельск, </w:t>
      </w:r>
      <w:proofErr w:type="spellStart"/>
      <w:proofErr w:type="gramStart"/>
      <w:r>
        <w:rPr>
          <w:sz w:val="22"/>
          <w:szCs w:val="22"/>
          <w:u w:val="single"/>
        </w:rPr>
        <w:t>ул</w:t>
      </w:r>
      <w:proofErr w:type="spellEnd"/>
      <w:proofErr w:type="gramEnd"/>
      <w:r w:rsidRPr="00A221BB">
        <w:rPr>
          <w:sz w:val="22"/>
          <w:szCs w:val="22"/>
          <w:u w:val="single"/>
        </w:rPr>
        <w:t xml:space="preserve"> </w:t>
      </w:r>
      <w:r w:rsidR="009538DF">
        <w:rPr>
          <w:sz w:val="22"/>
          <w:szCs w:val="22"/>
          <w:u w:val="single"/>
        </w:rPr>
        <w:t>Поморская</w:t>
      </w:r>
      <w:r>
        <w:rPr>
          <w:sz w:val="22"/>
          <w:szCs w:val="22"/>
          <w:u w:val="single"/>
        </w:rPr>
        <w:t xml:space="preserve">, </w:t>
      </w:r>
      <w:r w:rsidRPr="00A221BB">
        <w:rPr>
          <w:sz w:val="22"/>
          <w:szCs w:val="22"/>
          <w:u w:val="single"/>
        </w:rPr>
        <w:t xml:space="preserve"> дом </w:t>
      </w:r>
      <w:r w:rsidR="009538DF">
        <w:rPr>
          <w:sz w:val="22"/>
          <w:szCs w:val="22"/>
          <w:u w:val="single"/>
        </w:rPr>
        <w:t>34, корп. 2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A221BB">
        <w:rPr>
          <w:sz w:val="22"/>
          <w:szCs w:val="22"/>
        </w:rPr>
        <w:t>Кадастровый номер многоквартирного дома (при его наличии)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A221BB">
        <w:rPr>
          <w:sz w:val="22"/>
          <w:szCs w:val="22"/>
        </w:rPr>
        <w:t xml:space="preserve">Серия, тип постройки: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A221BB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2009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A221BB">
        <w:rPr>
          <w:sz w:val="22"/>
          <w:szCs w:val="22"/>
        </w:rPr>
        <w:t>Степень износа по данным государственного технического учета: 0</w:t>
      </w:r>
      <w:r w:rsidRPr="00A221BB">
        <w:rPr>
          <w:sz w:val="22"/>
          <w:szCs w:val="22"/>
          <w:u w:val="single"/>
        </w:rPr>
        <w:t xml:space="preserve">%   на </w:t>
      </w:r>
      <w:r w:rsidR="009538DF">
        <w:rPr>
          <w:sz w:val="22"/>
          <w:szCs w:val="22"/>
          <w:u w:val="single"/>
        </w:rPr>
        <w:t>2012</w:t>
      </w:r>
      <w:r w:rsidRPr="00A221BB">
        <w:rPr>
          <w:sz w:val="22"/>
          <w:szCs w:val="22"/>
          <w:u w:val="single"/>
        </w:rPr>
        <w:t xml:space="preserve"> г.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A221BB">
        <w:rPr>
          <w:sz w:val="22"/>
          <w:szCs w:val="22"/>
        </w:rPr>
        <w:t xml:space="preserve">Степень фактического износа: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A221BB">
        <w:rPr>
          <w:sz w:val="22"/>
          <w:szCs w:val="22"/>
        </w:rPr>
        <w:t xml:space="preserve">Год последнего капитального ремонта: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A221BB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A221BB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9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Pr="00A221BB">
        <w:rPr>
          <w:sz w:val="22"/>
          <w:szCs w:val="22"/>
        </w:rPr>
        <w:t>Наличие подвала: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A221BB">
        <w:rPr>
          <w:sz w:val="22"/>
          <w:szCs w:val="22"/>
        </w:rPr>
        <w:t xml:space="preserve">Наличие цокольного этажа: </w:t>
      </w:r>
      <w:r w:rsidR="009538DF">
        <w:rPr>
          <w:sz w:val="22"/>
          <w:szCs w:val="22"/>
        </w:rPr>
        <w:t>468,8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 w:rsidRPr="00A221BB">
        <w:rPr>
          <w:sz w:val="22"/>
          <w:szCs w:val="22"/>
        </w:rPr>
        <w:t xml:space="preserve">Наличие мансарды: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Pr="00A221BB">
        <w:rPr>
          <w:sz w:val="22"/>
          <w:szCs w:val="22"/>
        </w:rPr>
        <w:t xml:space="preserve">Наличие мезонина: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Pr="00A221BB">
        <w:rPr>
          <w:sz w:val="22"/>
          <w:szCs w:val="22"/>
        </w:rPr>
        <w:t xml:space="preserve">Количество квартир:    </w:t>
      </w:r>
      <w:r w:rsidR="009538DF">
        <w:rPr>
          <w:sz w:val="22"/>
          <w:szCs w:val="22"/>
          <w:u w:val="single"/>
        </w:rPr>
        <w:t>63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Pr="00A221BB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 w:rsidRPr="00A221BB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A221BB">
        <w:rPr>
          <w:sz w:val="22"/>
          <w:szCs w:val="22"/>
        </w:rPr>
        <w:t>непригодными</w:t>
      </w:r>
      <w:proofErr w:type="gramEnd"/>
      <w:r w:rsidRPr="00A221BB">
        <w:rPr>
          <w:sz w:val="22"/>
          <w:szCs w:val="22"/>
        </w:rPr>
        <w:t xml:space="preserve"> для проживания: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17.</w:t>
      </w:r>
      <w:r w:rsidRPr="00A221BB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18.</w:t>
      </w:r>
      <w:r w:rsidRPr="00A221BB">
        <w:rPr>
          <w:sz w:val="22"/>
          <w:szCs w:val="22"/>
        </w:rPr>
        <w:t xml:space="preserve">Строительный объем: </w:t>
      </w:r>
      <w:r w:rsidR="009538DF">
        <w:rPr>
          <w:sz w:val="22"/>
          <w:szCs w:val="22"/>
          <w:u w:val="single"/>
        </w:rPr>
        <w:t>17316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куб. м</w:t>
      </w:r>
    </w:p>
    <w:p w:rsidR="00A221BB" w:rsidRPr="00A221BB" w:rsidRDefault="00A221BB" w:rsidP="00A221BB">
      <w:pPr>
        <w:tabs>
          <w:tab w:val="center" w:pos="5387"/>
          <w:tab w:val="left" w:pos="7371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Pr="00A221BB">
        <w:rPr>
          <w:sz w:val="22"/>
          <w:szCs w:val="22"/>
        </w:rPr>
        <w:t>Площадь: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538DF">
        <w:rPr>
          <w:sz w:val="22"/>
          <w:szCs w:val="22"/>
          <w:u w:val="single"/>
        </w:rPr>
        <w:t>4426,5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538DF">
        <w:rPr>
          <w:sz w:val="22"/>
          <w:szCs w:val="22"/>
          <w:u w:val="single"/>
        </w:rPr>
        <w:t>3062,6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="009538DF">
        <w:rPr>
          <w:sz w:val="22"/>
          <w:szCs w:val="22"/>
        </w:rPr>
        <w:t>845,3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B7275D" w:rsidRDefault="00A221BB" w:rsidP="00A221BB">
      <w:pPr>
        <w:pStyle w:val="a3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20.</w:t>
      </w:r>
      <w:r w:rsidRPr="00A221BB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шт.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21.</w:t>
      </w:r>
      <w:r w:rsidRPr="00A221BB">
        <w:rPr>
          <w:sz w:val="22"/>
          <w:szCs w:val="22"/>
        </w:rPr>
        <w:t>Уборочная площадь лестниц (включая межквартирные лестничные площадки):</w:t>
      </w:r>
      <w:r w:rsidR="009538DF">
        <w:rPr>
          <w:sz w:val="22"/>
          <w:szCs w:val="22"/>
        </w:rPr>
        <w:t>434,8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22.</w:t>
      </w:r>
      <w:r w:rsidRPr="00A221BB">
        <w:rPr>
          <w:sz w:val="22"/>
          <w:szCs w:val="22"/>
        </w:rPr>
        <w:t xml:space="preserve">Уборочная площадь общих коридоров: 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</w:t>
      </w:r>
    </w:p>
    <w:p w:rsidR="00A221BB" w:rsidRPr="00A221BB" w:rsidRDefault="00A221BB" w:rsidP="00A221BB">
      <w:pPr>
        <w:tabs>
          <w:tab w:val="right" w:pos="6663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23.</w:t>
      </w:r>
      <w:r w:rsidRPr="00A221BB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A221BB">
        <w:rPr>
          <w:sz w:val="22"/>
          <w:szCs w:val="22"/>
          <w:u w:val="single"/>
        </w:rPr>
        <w:tab/>
      </w:r>
      <w:r w:rsidRPr="00A221BB">
        <w:rPr>
          <w:sz w:val="22"/>
          <w:szCs w:val="22"/>
        </w:rPr>
        <w:t>кв. м.</w:t>
      </w:r>
    </w:p>
    <w:p w:rsidR="00A221BB" w:rsidRPr="00A221BB" w:rsidRDefault="00A221BB" w:rsidP="00A221B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24.</w:t>
      </w:r>
      <w:r w:rsidRPr="00A221BB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_____     </w:t>
      </w:r>
      <w:proofErr w:type="spellStart"/>
      <w:r w:rsidRPr="00A221BB">
        <w:rPr>
          <w:sz w:val="22"/>
          <w:szCs w:val="22"/>
        </w:rPr>
        <w:t>кв.м</w:t>
      </w:r>
      <w:proofErr w:type="spellEnd"/>
      <w:r w:rsidRPr="00A221BB">
        <w:rPr>
          <w:sz w:val="22"/>
          <w:szCs w:val="22"/>
        </w:rPr>
        <w:t>.</w:t>
      </w:r>
    </w:p>
    <w:p w:rsidR="00A221BB" w:rsidRPr="00A221BB" w:rsidRDefault="00A221BB" w:rsidP="00A221BB">
      <w:pPr>
        <w:tabs>
          <w:tab w:val="right" w:pos="1020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A221BB">
        <w:rPr>
          <w:sz w:val="22"/>
          <w:szCs w:val="22"/>
        </w:rPr>
        <w:t xml:space="preserve">Кадастровый номер земельного участка (при его наличии): </w:t>
      </w:r>
      <w:r w:rsidRPr="00A221BB">
        <w:rPr>
          <w:sz w:val="22"/>
          <w:szCs w:val="22"/>
          <w:u w:val="single"/>
        </w:rPr>
        <w:tab/>
      </w:r>
    </w:p>
    <w:p w:rsidR="00A221BB" w:rsidRPr="00A221BB" w:rsidRDefault="00A221BB" w:rsidP="00A221BB">
      <w:pPr>
        <w:spacing w:before="240" w:after="240"/>
        <w:ind w:left="2694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A221BB">
        <w:rPr>
          <w:sz w:val="22"/>
          <w:szCs w:val="22"/>
        </w:rPr>
        <w:t>.Техническое состояние многоквартирного дома, включая пристройки</w:t>
      </w:r>
    </w:p>
    <w:tbl>
      <w:tblPr>
        <w:tblStyle w:val="a4"/>
        <w:tblW w:w="5000" w:type="pct"/>
        <w:tblLook w:val="0220" w:firstRow="1" w:lastRow="0" w:firstColumn="0" w:lastColumn="0" w:noHBand="1" w:noVBand="0"/>
      </w:tblPr>
      <w:tblGrid>
        <w:gridCol w:w="4403"/>
        <w:gridCol w:w="3080"/>
        <w:gridCol w:w="3080"/>
      </w:tblGrid>
      <w:tr w:rsidR="00A221BB" w:rsidRPr="00B7275D" w:rsidTr="00816BBF">
        <w:trPr>
          <w:tblHeader/>
        </w:trPr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A221BB" w:rsidRPr="00A64914" w:rsidRDefault="009538DF" w:rsidP="00953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Монолитный ж</w:t>
            </w:r>
            <w:r w:rsidR="00A221BB">
              <w:rPr>
                <w:sz w:val="22"/>
                <w:szCs w:val="22"/>
              </w:rPr>
              <w:t xml:space="preserve">елезобетонный ростверк по </w:t>
            </w:r>
            <w:proofErr w:type="gramStart"/>
            <w:r w:rsidR="00A221BB">
              <w:rPr>
                <w:sz w:val="22"/>
                <w:szCs w:val="22"/>
              </w:rPr>
              <w:t>ж/б</w:t>
            </w:r>
            <w:proofErr w:type="gramEnd"/>
            <w:r w:rsidR="00A221BB">
              <w:rPr>
                <w:sz w:val="22"/>
                <w:szCs w:val="22"/>
              </w:rPr>
              <w:t xml:space="preserve"> сваям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A221BB" w:rsidRPr="00A64914" w:rsidRDefault="00A221BB" w:rsidP="00A221B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Кирпичные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9538DF">
              <w:rPr>
                <w:sz w:val="22"/>
                <w:szCs w:val="22"/>
              </w:rPr>
              <w:t>с навесным вентилируемым фасадом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A221BB" w:rsidRPr="00A64914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Кирпичные, гипсокартонные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A221BB" w:rsidRPr="000B6B7C" w:rsidRDefault="00A221BB" w:rsidP="00816BBF">
            <w:pPr>
              <w:jc w:val="center"/>
              <w:rPr>
                <w:sz w:val="22"/>
                <w:szCs w:val="22"/>
              </w:rPr>
            </w:pPr>
            <w:r w:rsidRPr="000B6B7C">
              <w:rPr>
                <w:sz w:val="22"/>
                <w:szCs w:val="22"/>
              </w:rPr>
              <w:t xml:space="preserve"> </w:t>
            </w:r>
            <w:r w:rsidR="009538DF">
              <w:rPr>
                <w:sz w:val="22"/>
                <w:szCs w:val="22"/>
              </w:rPr>
              <w:t xml:space="preserve">Сборные </w:t>
            </w:r>
            <w:r w:rsidRPr="000B6B7C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A221BB" w:rsidRPr="000B6B7C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A221BB" w:rsidRPr="00A64914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A221BB" w:rsidRPr="00B944A5" w:rsidRDefault="00A221BB" w:rsidP="00816BB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A221BB" w:rsidRPr="00B7275D" w:rsidRDefault="009538DF" w:rsidP="00816BB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Плоская</w:t>
            </w:r>
            <w:proofErr w:type="gramEnd"/>
            <w:r>
              <w:rPr>
                <w:sz w:val="22"/>
                <w:szCs w:val="22"/>
              </w:rPr>
              <w:t>, совмещенная невентилируемая с внутренним водостоком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A221BB" w:rsidRPr="00B7275D" w:rsidRDefault="00A221BB" w:rsidP="00A221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Бетонные,  плиточные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стеклопакеты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A221BB" w:rsidRPr="00B7275D" w:rsidRDefault="00A221BB" w:rsidP="00953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Металлические, </w:t>
            </w:r>
            <w:r w:rsidR="009538DF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Хорошее</w:t>
            </w: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9538DF" w:rsidP="009538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Штукатурка, побелка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Пассажирские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Центральное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both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  <w:tr w:rsidR="00A221BB" w:rsidRPr="00B7275D" w:rsidTr="00816BBF">
        <w:tc>
          <w:tcPr>
            <w:tcW w:w="2084" w:type="pct"/>
          </w:tcPr>
          <w:p w:rsidR="00A221BB" w:rsidRPr="00B7275D" w:rsidRDefault="00A221BB" w:rsidP="00816BBF">
            <w:pPr>
              <w:pStyle w:val="a3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1458" w:type="pct"/>
          </w:tcPr>
          <w:p w:rsidR="00A221BB" w:rsidRPr="00B7275D" w:rsidRDefault="00A221BB" w:rsidP="00816B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1BB" w:rsidRPr="00B7275D" w:rsidRDefault="00A221BB" w:rsidP="00A221BB">
      <w:pPr>
        <w:tabs>
          <w:tab w:val="right" w:pos="10206"/>
        </w:tabs>
        <w:rPr>
          <w:sz w:val="22"/>
          <w:szCs w:val="22"/>
          <w:lang w:val="en-US"/>
        </w:rPr>
      </w:pP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A221BB" w:rsidRPr="00B7275D" w:rsidRDefault="00A221BB" w:rsidP="00A221B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CF3E62" w:rsidRDefault="00CF3E62"/>
    <w:sectPr w:rsidR="00CF3E62" w:rsidSect="009D7C43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A0"/>
    <w:rsid w:val="000B6B7C"/>
    <w:rsid w:val="005632A0"/>
    <w:rsid w:val="009538DF"/>
    <w:rsid w:val="009D7C43"/>
    <w:rsid w:val="00A221BB"/>
    <w:rsid w:val="00BD4F63"/>
    <w:rsid w:val="00C9277B"/>
    <w:rsid w:val="00C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7C"/>
    <w:pPr>
      <w:ind w:left="708"/>
    </w:pPr>
  </w:style>
  <w:style w:type="table" w:styleId="a4">
    <w:name w:val="Table Grid"/>
    <w:basedOn w:val="a1"/>
    <w:uiPriority w:val="59"/>
    <w:rsid w:val="000B6B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B7C"/>
    <w:pPr>
      <w:ind w:left="708"/>
    </w:pPr>
  </w:style>
  <w:style w:type="table" w:styleId="a4">
    <w:name w:val="Table Grid"/>
    <w:basedOn w:val="a1"/>
    <w:uiPriority w:val="59"/>
    <w:rsid w:val="000B6B7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Шевченко</dc:creator>
  <cp:keywords/>
  <dc:description/>
  <cp:lastModifiedBy>Галина Александровна Шевченко</cp:lastModifiedBy>
  <cp:revision>7</cp:revision>
  <dcterms:created xsi:type="dcterms:W3CDTF">2015-07-07T13:19:00Z</dcterms:created>
  <dcterms:modified xsi:type="dcterms:W3CDTF">2015-07-09T08:59:00Z</dcterms:modified>
</cp:coreProperties>
</file>